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0382" w14:textId="77777777" w:rsidR="00384B2E" w:rsidRDefault="00384B2E" w:rsidP="00DA6E29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230C1FBA" w14:textId="77777777" w:rsidR="00384B2E" w:rsidRDefault="00384B2E" w:rsidP="00DA6E29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1BCB0512" w14:textId="77777777" w:rsidR="00384B2E" w:rsidRDefault="00384B2E" w:rsidP="00DA6E29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2ACCF003" w14:textId="77777777" w:rsidR="00384B2E" w:rsidRDefault="00384B2E" w:rsidP="00DA6E29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5F4A7A11" w14:textId="568E43D4" w:rsidR="00DA6E29" w:rsidRPr="00DA6E29" w:rsidRDefault="00DA6E29" w:rsidP="00DA6E29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DA6E29">
        <w:rPr>
          <w:rFonts w:ascii="Cambria" w:eastAsia="Calibri" w:hAnsi="Cambria" w:cs="Times New Roman"/>
          <w:b/>
          <w:bCs/>
          <w:sz w:val="24"/>
          <w:szCs w:val="24"/>
        </w:rPr>
        <w:t xml:space="preserve">Załącznik Nr </w:t>
      </w:r>
      <w:r w:rsidR="0098542F">
        <w:rPr>
          <w:rFonts w:ascii="Cambria" w:eastAsia="Calibri" w:hAnsi="Cambria" w:cs="Times New Roman"/>
          <w:b/>
          <w:bCs/>
          <w:sz w:val="24"/>
          <w:szCs w:val="24"/>
        </w:rPr>
        <w:t>5</w:t>
      </w:r>
      <w:r w:rsidRPr="00DA6E29">
        <w:rPr>
          <w:rFonts w:ascii="Cambria" w:eastAsia="Calibri" w:hAnsi="Cambria" w:cs="Times New Roman"/>
          <w:b/>
          <w:bCs/>
          <w:sz w:val="24"/>
          <w:szCs w:val="24"/>
        </w:rPr>
        <w:t xml:space="preserve"> do SWZ</w:t>
      </w:r>
    </w:p>
    <w:p w14:paraId="4739B8D7" w14:textId="5CC9887B" w:rsidR="00DA6E29" w:rsidRPr="00DA6E29" w:rsidRDefault="00DA6E29" w:rsidP="00DA6E29">
      <w:pPr>
        <w:pBdr>
          <w:bottom w:val="single" w:sz="4" w:space="1" w:color="auto"/>
        </w:pBdr>
        <w:spacing w:after="120" w:line="276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6"/>
          <w:szCs w:val="26"/>
        </w:rPr>
      </w:pPr>
      <w:r>
        <w:rPr>
          <w:rFonts w:ascii="Cambria" w:eastAsia="Calibri" w:hAnsi="Cambria" w:cs="Times New Roman"/>
          <w:color w:val="000000" w:themeColor="text1"/>
          <w:sz w:val="26"/>
          <w:szCs w:val="26"/>
        </w:rPr>
        <w:t xml:space="preserve">Identyfikator postępowania na </w:t>
      </w:r>
      <w:proofErr w:type="spellStart"/>
      <w:r>
        <w:rPr>
          <w:rFonts w:ascii="Cambria" w:eastAsia="Calibri" w:hAnsi="Cambria" w:cs="Times New Roman"/>
          <w:color w:val="000000" w:themeColor="text1"/>
          <w:sz w:val="26"/>
          <w:szCs w:val="26"/>
        </w:rPr>
        <w:t>miniPortalu</w:t>
      </w:r>
      <w:proofErr w:type="spellEnd"/>
    </w:p>
    <w:p w14:paraId="0C74E1B5" w14:textId="5E35015A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DA6E2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(Znak postępowania: </w:t>
      </w:r>
      <w:bookmarkStart w:id="0" w:name="_Hlk69711276"/>
      <w:r w:rsidRPr="00DA6E29">
        <w:rPr>
          <w:rFonts w:ascii="Cambria" w:eastAsia="Calibri" w:hAnsi="Cambria" w:cs="Times New Roman"/>
          <w:b/>
          <w:color w:val="000000" w:themeColor="text1"/>
          <w:lang w:eastAsia="pl-PL"/>
        </w:rPr>
        <w:t>271.</w:t>
      </w:r>
      <w:r w:rsidR="00384B2E">
        <w:rPr>
          <w:rFonts w:ascii="Cambria" w:eastAsia="Calibri" w:hAnsi="Cambria" w:cs="Times New Roman"/>
          <w:b/>
          <w:color w:val="000000" w:themeColor="text1"/>
          <w:lang w:eastAsia="pl-PL"/>
        </w:rPr>
        <w:t>2</w:t>
      </w:r>
      <w:r w:rsidRPr="00DA6E29">
        <w:rPr>
          <w:rFonts w:ascii="Cambria" w:eastAsia="Calibri" w:hAnsi="Cambria" w:cs="Times New Roman"/>
          <w:b/>
          <w:color w:val="000000" w:themeColor="text1"/>
          <w:lang w:eastAsia="pl-PL"/>
        </w:rPr>
        <w:t>.202</w:t>
      </w:r>
      <w:bookmarkEnd w:id="0"/>
      <w:r w:rsidR="00A97758">
        <w:rPr>
          <w:rFonts w:ascii="Cambria" w:eastAsia="Calibri" w:hAnsi="Cambria" w:cs="Times New Roman"/>
          <w:b/>
          <w:color w:val="000000" w:themeColor="text1"/>
          <w:lang w:eastAsia="pl-PL"/>
        </w:rPr>
        <w:t>2</w:t>
      </w:r>
      <w:r w:rsidRPr="00DA6E2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)</w:t>
      </w:r>
    </w:p>
    <w:p w14:paraId="7B0388CF" w14:textId="77777777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p w14:paraId="51A465E8" w14:textId="77777777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5"/>
        <w:gridCol w:w="5179"/>
      </w:tblGrid>
      <w:tr w:rsidR="00DA6E29" w:rsidRPr="00DA6E29" w14:paraId="5D7A9759" w14:textId="77777777" w:rsidTr="00BC75CE">
        <w:tc>
          <w:tcPr>
            <w:tcW w:w="3875" w:type="dxa"/>
            <w:vAlign w:val="center"/>
          </w:tcPr>
          <w:p w14:paraId="5C939AC3" w14:textId="77777777" w:rsidR="00DA6E29" w:rsidRPr="00DA6E29" w:rsidRDefault="00DA6E29" w:rsidP="00DA6E2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Arial"/>
                <w:b/>
                <w:bCs/>
                <w:color w:val="000000" w:themeColor="text1"/>
                <w:highlight w:val="yellow"/>
                <w:lang w:eastAsia="pl-PL"/>
              </w:rPr>
            </w:pPr>
          </w:p>
          <w:p w14:paraId="25A523DA" w14:textId="77777777" w:rsidR="00DA6E29" w:rsidRPr="00DA6E29" w:rsidRDefault="00DA6E29" w:rsidP="00DA6E2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u w:val="single"/>
                <w:lang w:eastAsia="pl-PL"/>
              </w:rPr>
            </w:pPr>
            <w:r w:rsidRPr="00DA6E29">
              <w:rPr>
                <w:rFonts w:ascii="Cambria" w:eastAsia="Calibri" w:hAnsi="Cambria" w:cs="Arial"/>
                <w:b/>
                <w:bCs/>
                <w:color w:val="000000" w:themeColor="text1"/>
                <w:lang w:eastAsia="pl-PL"/>
              </w:rPr>
              <w:t>ID (identyfikator) postępowania:</w:t>
            </w:r>
          </w:p>
          <w:p w14:paraId="4B5D2315" w14:textId="77777777" w:rsidR="00DA6E29" w:rsidRPr="00DA6E29" w:rsidRDefault="00DA6E29" w:rsidP="00DA6E2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Times New Roman"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5179" w:type="dxa"/>
            <w:vAlign w:val="center"/>
          </w:tcPr>
          <w:p w14:paraId="4F17C202" w14:textId="4FAB691F" w:rsidR="00DA6E29" w:rsidRPr="00DA6E29" w:rsidRDefault="00E9754E" w:rsidP="00DA6E2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Times New Roman"/>
                <w:bCs/>
                <w:color w:val="000000"/>
                <w:highlight w:val="yellow"/>
                <w:lang w:eastAsia="pl-PL"/>
              </w:rPr>
            </w:pPr>
            <w:r>
              <w:rPr>
                <w:rFonts w:ascii="Roboto" w:hAnsi="Roboto"/>
                <w:color w:val="111111"/>
                <w:shd w:val="clear" w:color="auto" w:fill="FFFFFF"/>
              </w:rPr>
              <w:t>34933a2c-0aac-4616-a0b9-7b24c6932ddf</w:t>
            </w:r>
          </w:p>
        </w:tc>
      </w:tr>
    </w:tbl>
    <w:p w14:paraId="430D1C41" w14:textId="77777777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p w14:paraId="6901CB2B" w14:textId="77777777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p w14:paraId="04DC1D7F" w14:textId="77777777" w:rsidR="00DA6E29" w:rsidRPr="00DA6E29" w:rsidRDefault="00DA6E29" w:rsidP="00DA6E29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Arial"/>
          <w:b/>
          <w:bCs/>
          <w:color w:val="000000" w:themeColor="text1"/>
          <w:sz w:val="24"/>
          <w:szCs w:val="24"/>
          <w:lang w:eastAsia="pl-PL"/>
        </w:rPr>
      </w:pPr>
    </w:p>
    <w:p w14:paraId="0B6441B2" w14:textId="77777777" w:rsidR="00DA6E29" w:rsidRPr="00DA6E29" w:rsidRDefault="00DA6E29" w:rsidP="00DA6E29">
      <w:pPr>
        <w:spacing w:after="0" w:line="240" w:lineRule="auto"/>
        <w:ind w:left="3538"/>
        <w:jc w:val="center"/>
        <w:rPr>
          <w:rFonts w:ascii="Cambria" w:eastAsia="Calibri" w:hAnsi="Cambria" w:cs="Times New Roman"/>
          <w:i/>
          <w:sz w:val="20"/>
          <w:szCs w:val="20"/>
        </w:rPr>
      </w:pPr>
    </w:p>
    <w:p w14:paraId="2038F1C1" w14:textId="77777777" w:rsidR="00DA6E29" w:rsidRPr="00DA6E29" w:rsidRDefault="00DA6E29" w:rsidP="00DA6E2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39B11FE" w14:textId="77777777" w:rsidR="00483A96" w:rsidRDefault="00483A96"/>
    <w:sectPr w:rsidR="00483A96" w:rsidSect="00642160">
      <w:footerReference w:type="default" r:id="rId6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3302" w14:textId="77777777" w:rsidR="00712CFC" w:rsidRDefault="00712CFC">
      <w:pPr>
        <w:spacing w:after="0" w:line="240" w:lineRule="auto"/>
      </w:pPr>
      <w:r>
        <w:separator/>
      </w:r>
    </w:p>
  </w:endnote>
  <w:endnote w:type="continuationSeparator" w:id="0">
    <w:p w14:paraId="57FCA272" w14:textId="77777777" w:rsidR="00712CFC" w:rsidRDefault="0071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3368" w14:textId="5D4F59E0" w:rsidR="00E35647" w:rsidRPr="00BA303A" w:rsidRDefault="00DA6E29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BC75CE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B11091">
      <w:rPr>
        <w:rFonts w:ascii="Cambria" w:hAnsi="Cambria"/>
        <w:sz w:val="20"/>
        <w:szCs w:val="20"/>
        <w:bdr w:val="single" w:sz="4" w:space="0" w:color="auto"/>
      </w:rPr>
      <w:t xml:space="preserve">Identyfikator postępowania na </w:t>
    </w:r>
    <w:proofErr w:type="spellStart"/>
    <w:r w:rsidR="00B11091">
      <w:rPr>
        <w:rFonts w:ascii="Cambria" w:hAnsi="Cambria"/>
        <w:sz w:val="20"/>
        <w:szCs w:val="20"/>
        <w:bdr w:val="single" w:sz="4" w:space="0" w:color="auto"/>
      </w:rPr>
      <w:t>miniPortalu</w:t>
    </w:r>
    <w:proofErr w:type="spellEnd"/>
    <w:r w:rsidRPr="00D10BA0">
      <w:rPr>
        <w:rFonts w:ascii="Cambria" w:hAnsi="Cambria"/>
        <w:sz w:val="20"/>
        <w:szCs w:val="20"/>
        <w:bdr w:val="single" w:sz="4" w:space="0" w:color="auto"/>
      </w:rPr>
      <w:t>.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7ED7" w14:textId="77777777" w:rsidR="00712CFC" w:rsidRDefault="00712CFC">
      <w:pPr>
        <w:spacing w:after="0" w:line="240" w:lineRule="auto"/>
      </w:pPr>
      <w:r>
        <w:separator/>
      </w:r>
    </w:p>
  </w:footnote>
  <w:footnote w:type="continuationSeparator" w:id="0">
    <w:p w14:paraId="617B2FBD" w14:textId="77777777" w:rsidR="00712CFC" w:rsidRDefault="00712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29"/>
    <w:rsid w:val="00384B2E"/>
    <w:rsid w:val="003D78FB"/>
    <w:rsid w:val="00483A96"/>
    <w:rsid w:val="00575A36"/>
    <w:rsid w:val="00690223"/>
    <w:rsid w:val="00712CFC"/>
    <w:rsid w:val="0098542F"/>
    <w:rsid w:val="00A97758"/>
    <w:rsid w:val="00B11091"/>
    <w:rsid w:val="00BC75CE"/>
    <w:rsid w:val="00CD4196"/>
    <w:rsid w:val="00D151E0"/>
    <w:rsid w:val="00DA6E29"/>
    <w:rsid w:val="00DA781F"/>
    <w:rsid w:val="00E9754E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4B36"/>
  <w15:chartTrackingRefBased/>
  <w15:docId w15:val="{AA5C3794-3124-481A-9BAF-6CF31D9B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A6E2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6E29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A6E2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E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</Words>
  <Characters>156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8</cp:revision>
  <dcterms:created xsi:type="dcterms:W3CDTF">2021-12-06T08:50:00Z</dcterms:created>
  <dcterms:modified xsi:type="dcterms:W3CDTF">2022-05-24T10:21:00Z</dcterms:modified>
</cp:coreProperties>
</file>